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3EB8" w14:textId="28693829" w:rsidR="00FC08C2" w:rsidRDefault="00FC08C2" w:rsidP="00FC08C2">
      <w:pPr>
        <w:pStyle w:val="Default"/>
      </w:pPr>
      <w:r>
        <w:t>Spis treści Wściekli na Boga</w:t>
      </w:r>
    </w:p>
    <w:p w14:paraId="679C40B4" w14:textId="77777777" w:rsidR="00FC08C2" w:rsidRDefault="00FC08C2" w:rsidP="00FC08C2">
      <w:pPr>
        <w:pStyle w:val="Default"/>
      </w:pPr>
    </w:p>
    <w:p w14:paraId="0762F815" w14:textId="77777777" w:rsidR="00FC08C2" w:rsidRDefault="00FC08C2" w:rsidP="00FC08C2">
      <w:pPr>
        <w:pStyle w:val="Pa5"/>
        <w:spacing w:after="100"/>
        <w:ind w:right="440" w:hanging="220"/>
        <w:rPr>
          <w:rFonts w:ascii="Bahnschrift" w:hAnsi="Bahnschrift" w:cs="Bahnschrift"/>
          <w:sz w:val="20"/>
          <w:szCs w:val="20"/>
        </w:rPr>
      </w:pPr>
      <w:r>
        <w:rPr>
          <w:sz w:val="20"/>
          <w:szCs w:val="20"/>
        </w:rPr>
        <w:t xml:space="preserve">Wstęp // </w:t>
      </w:r>
      <w:r>
        <w:rPr>
          <w:rFonts w:ascii="Bahnschrift" w:hAnsi="Bahnschrift" w:cs="Bahnschrift"/>
          <w:sz w:val="20"/>
          <w:szCs w:val="20"/>
        </w:rPr>
        <w:t>9</w:t>
      </w:r>
    </w:p>
    <w:p w14:paraId="7AD3EBEE" w14:textId="77777777" w:rsidR="00FC08C2" w:rsidRDefault="00FC08C2" w:rsidP="00FC08C2">
      <w:pPr>
        <w:pStyle w:val="Pa6"/>
        <w:spacing w:after="100"/>
        <w:ind w:right="44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Część 1 MOJA PRZYGODA Z ATEIZMEM // </w:t>
      </w:r>
      <w:r>
        <w:rPr>
          <w:rFonts w:ascii="Bahnschrift" w:hAnsi="Bahnschrift" w:cs="Bahnschrift"/>
          <w:sz w:val="20"/>
          <w:szCs w:val="20"/>
        </w:rPr>
        <w:t xml:space="preserve">15 </w:t>
      </w:r>
    </w:p>
    <w:p w14:paraId="2F0F1368" w14:textId="77777777" w:rsidR="00FC08C2" w:rsidRDefault="00FC08C2" w:rsidP="00FC08C2">
      <w:pPr>
        <w:pStyle w:val="Pa7"/>
        <w:spacing w:after="100"/>
        <w:ind w:right="440" w:hanging="10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1. Pokolenie zbyt inteligentnych, żeby uwierzyć // </w:t>
      </w:r>
      <w:r>
        <w:rPr>
          <w:rFonts w:ascii="Bahnschrift" w:hAnsi="Bahnschrift" w:cs="Bahnschrift"/>
          <w:sz w:val="20"/>
          <w:szCs w:val="20"/>
        </w:rPr>
        <w:t xml:space="preserve">17 </w:t>
      </w:r>
    </w:p>
    <w:p w14:paraId="70683FB1" w14:textId="77777777" w:rsidR="00FC08C2" w:rsidRDefault="00FC08C2" w:rsidP="00FC08C2">
      <w:pPr>
        <w:pStyle w:val="Pa7"/>
        <w:spacing w:after="100"/>
        <w:ind w:right="440" w:hanging="10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2. Utrata pewności // </w:t>
      </w:r>
      <w:r>
        <w:rPr>
          <w:rFonts w:ascii="Bahnschrift" w:hAnsi="Bahnschrift" w:cs="Bahnschrift"/>
          <w:sz w:val="20"/>
          <w:szCs w:val="20"/>
        </w:rPr>
        <w:t xml:space="preserve">28 </w:t>
      </w:r>
    </w:p>
    <w:p w14:paraId="6A604B01" w14:textId="77777777" w:rsidR="00FC08C2" w:rsidRDefault="00FC08C2" w:rsidP="00FC08C2">
      <w:pPr>
        <w:pStyle w:val="Pa7"/>
        <w:spacing w:after="100"/>
        <w:ind w:right="440" w:hanging="10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3. Nasiona ateizmu // </w:t>
      </w:r>
      <w:r>
        <w:rPr>
          <w:rFonts w:ascii="Bahnschrift" w:hAnsi="Bahnschrift" w:cs="Bahnschrift"/>
          <w:sz w:val="20"/>
          <w:szCs w:val="20"/>
        </w:rPr>
        <w:t xml:space="preserve">35 </w:t>
      </w:r>
    </w:p>
    <w:p w14:paraId="0B2A602D" w14:textId="77777777" w:rsidR="00FC08C2" w:rsidRDefault="00FC08C2" w:rsidP="00FC08C2">
      <w:pPr>
        <w:pStyle w:val="Pa7"/>
        <w:spacing w:after="100"/>
        <w:ind w:right="440" w:hanging="10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4. Ostatnie pancerniki // </w:t>
      </w:r>
      <w:r>
        <w:rPr>
          <w:rFonts w:ascii="Bahnschrift" w:hAnsi="Bahnschrift" w:cs="Bahnschrift"/>
          <w:sz w:val="20"/>
          <w:szCs w:val="20"/>
        </w:rPr>
        <w:t xml:space="preserve">45 </w:t>
      </w:r>
    </w:p>
    <w:p w14:paraId="73B846A8" w14:textId="77777777" w:rsidR="00FC08C2" w:rsidRDefault="00FC08C2" w:rsidP="00FC08C2">
      <w:pPr>
        <w:pStyle w:val="Pa7"/>
        <w:spacing w:after="100"/>
        <w:ind w:right="440" w:hanging="10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5. Brytyjska </w:t>
      </w:r>
      <w:proofErr w:type="spellStart"/>
      <w:r>
        <w:rPr>
          <w:rFonts w:cs="Adobe Caslon Pro"/>
          <w:sz w:val="20"/>
          <w:szCs w:val="20"/>
        </w:rPr>
        <w:t>pseudoreligia</w:t>
      </w:r>
      <w:proofErr w:type="spellEnd"/>
      <w:r>
        <w:rPr>
          <w:rFonts w:cs="Adobe Caslon Pro"/>
          <w:sz w:val="20"/>
          <w:szCs w:val="20"/>
        </w:rPr>
        <w:t xml:space="preserve"> i kult Winstona Churchilla // </w:t>
      </w:r>
      <w:r>
        <w:rPr>
          <w:rFonts w:ascii="Bahnschrift" w:hAnsi="Bahnschrift" w:cs="Bahnschrift"/>
          <w:sz w:val="20"/>
          <w:szCs w:val="20"/>
        </w:rPr>
        <w:t xml:space="preserve">52 </w:t>
      </w:r>
    </w:p>
    <w:p w14:paraId="7F7B9097" w14:textId="77777777" w:rsidR="00FC08C2" w:rsidRDefault="00FC08C2" w:rsidP="00FC08C2">
      <w:pPr>
        <w:pStyle w:val="Pa7"/>
        <w:spacing w:after="100"/>
        <w:ind w:right="440" w:hanging="10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6. Homo sovieticus // </w:t>
      </w:r>
      <w:r>
        <w:rPr>
          <w:rFonts w:ascii="Bahnschrift" w:hAnsi="Bahnschrift" w:cs="Bahnschrift"/>
          <w:sz w:val="20"/>
          <w:szCs w:val="20"/>
        </w:rPr>
        <w:t xml:space="preserve">66 </w:t>
      </w:r>
    </w:p>
    <w:p w14:paraId="4266F0E8" w14:textId="77777777" w:rsidR="00FC08C2" w:rsidRDefault="00FC08C2" w:rsidP="00FC08C2">
      <w:pPr>
        <w:pStyle w:val="Pa7"/>
        <w:spacing w:after="100"/>
        <w:ind w:right="440" w:hanging="10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7. Ponowne odkrycie wiary // </w:t>
      </w:r>
      <w:r>
        <w:rPr>
          <w:rFonts w:ascii="Bahnschrift" w:hAnsi="Bahnschrift" w:cs="Bahnschrift"/>
          <w:sz w:val="20"/>
          <w:szCs w:val="20"/>
        </w:rPr>
        <w:t xml:space="preserve">80 </w:t>
      </w:r>
    </w:p>
    <w:p w14:paraId="0234DE75" w14:textId="77777777" w:rsidR="00FC08C2" w:rsidRDefault="00FC08C2" w:rsidP="00FC08C2">
      <w:pPr>
        <w:pStyle w:val="Pa7"/>
        <w:spacing w:after="100"/>
        <w:ind w:right="440" w:hanging="10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8. Upadek chrześcijaństwa // </w:t>
      </w:r>
      <w:r>
        <w:rPr>
          <w:rFonts w:ascii="Bahnschrift" w:hAnsi="Bahnschrift" w:cs="Bahnschrift"/>
          <w:sz w:val="20"/>
          <w:szCs w:val="20"/>
        </w:rPr>
        <w:t>91</w:t>
      </w:r>
    </w:p>
    <w:p w14:paraId="4146F0BE" w14:textId="77777777" w:rsidR="00FC08C2" w:rsidRDefault="00FC08C2" w:rsidP="00FC08C2">
      <w:pPr>
        <w:pStyle w:val="Pa6"/>
        <w:spacing w:after="100"/>
        <w:ind w:right="44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Część 2 TRZY CHYBIONE ARGUMENTY ATEIZMU // </w:t>
      </w:r>
      <w:r>
        <w:rPr>
          <w:rFonts w:ascii="Bahnschrift" w:hAnsi="Bahnschrift" w:cs="Bahnschrift"/>
          <w:sz w:val="20"/>
          <w:szCs w:val="20"/>
        </w:rPr>
        <w:t xml:space="preserve">99 </w:t>
      </w:r>
    </w:p>
    <w:p w14:paraId="598E7261" w14:textId="77777777" w:rsidR="00FC08C2" w:rsidRDefault="00FC08C2" w:rsidP="00FC08C2">
      <w:pPr>
        <w:pStyle w:val="Pa7"/>
        <w:spacing w:after="100"/>
        <w:ind w:right="440" w:hanging="10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9. Czy wojny religijne toczą się faktycznie z powodu religii? // </w:t>
      </w:r>
      <w:r>
        <w:rPr>
          <w:rFonts w:ascii="Bahnschrift" w:hAnsi="Bahnschrift" w:cs="Bahnschrift"/>
          <w:sz w:val="20"/>
          <w:szCs w:val="20"/>
        </w:rPr>
        <w:t xml:space="preserve">100 </w:t>
      </w:r>
    </w:p>
    <w:p w14:paraId="48C6DD69" w14:textId="77777777" w:rsidR="00FC08C2" w:rsidRDefault="00FC08C2" w:rsidP="00FC08C2">
      <w:pPr>
        <w:pStyle w:val="Pa7"/>
        <w:spacing w:after="100"/>
        <w:ind w:right="440" w:hanging="10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10. Czy bez Boga można odróżnić dobro od zła? // </w:t>
      </w:r>
      <w:r>
        <w:rPr>
          <w:rFonts w:ascii="Bahnschrift" w:hAnsi="Bahnschrift" w:cs="Bahnschrift"/>
          <w:sz w:val="20"/>
          <w:szCs w:val="20"/>
        </w:rPr>
        <w:t xml:space="preserve">110 </w:t>
      </w:r>
    </w:p>
    <w:p w14:paraId="6B0081CE" w14:textId="77777777" w:rsidR="00FC08C2" w:rsidRDefault="00FC08C2" w:rsidP="00FC08C2">
      <w:pPr>
        <w:pStyle w:val="Pa7"/>
        <w:spacing w:after="100"/>
        <w:ind w:right="440" w:hanging="10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11. Państwa ateistyczne w rzeczywistości wcale nimi nie są // </w:t>
      </w:r>
      <w:r>
        <w:rPr>
          <w:rFonts w:ascii="Bahnschrift" w:hAnsi="Bahnschrift" w:cs="Bahnschrift"/>
          <w:sz w:val="20"/>
          <w:szCs w:val="20"/>
        </w:rPr>
        <w:t>119</w:t>
      </w:r>
    </w:p>
    <w:p w14:paraId="389C2E78" w14:textId="77C8BCD0" w:rsidR="00FC08C2" w:rsidRDefault="00FC08C2" w:rsidP="00FC08C2">
      <w:pPr>
        <w:pStyle w:val="Pa7"/>
        <w:spacing w:after="100"/>
        <w:ind w:right="440" w:hanging="10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Część 3 ZWIĄZEK WOJUJĄCYCH BEZBOŻNIKÓW // </w:t>
      </w:r>
      <w:r>
        <w:rPr>
          <w:rFonts w:ascii="Bahnschrift" w:hAnsi="Bahnschrift" w:cs="Bahnschrift"/>
          <w:sz w:val="20"/>
          <w:szCs w:val="20"/>
        </w:rPr>
        <w:t>129</w:t>
      </w:r>
    </w:p>
    <w:p w14:paraId="5AAF7A1F" w14:textId="77777777" w:rsidR="00FC08C2" w:rsidRDefault="00FC08C2" w:rsidP="00FC08C2">
      <w:pPr>
        <w:pStyle w:val="Pa5"/>
        <w:spacing w:after="100"/>
        <w:ind w:right="440" w:hanging="22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Wprowadzenie // </w:t>
      </w:r>
      <w:r>
        <w:rPr>
          <w:rFonts w:ascii="Bahnschrift" w:hAnsi="Bahnschrift" w:cs="Bahnschrift"/>
          <w:sz w:val="20"/>
          <w:szCs w:val="20"/>
        </w:rPr>
        <w:t>130</w:t>
      </w:r>
    </w:p>
    <w:p w14:paraId="18ECF0DF" w14:textId="77777777" w:rsidR="00FC08C2" w:rsidRDefault="00FC08C2" w:rsidP="00FC08C2">
      <w:pPr>
        <w:pStyle w:val="Pa5"/>
        <w:spacing w:after="100"/>
        <w:ind w:right="440" w:hanging="22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12. Fałszywe cuda i groteskowe relikwie // </w:t>
      </w:r>
      <w:r>
        <w:rPr>
          <w:rFonts w:ascii="Bahnschrift" w:hAnsi="Bahnschrift" w:cs="Bahnschrift"/>
          <w:sz w:val="20"/>
          <w:szCs w:val="20"/>
        </w:rPr>
        <w:t>131</w:t>
      </w:r>
    </w:p>
    <w:p w14:paraId="54E16D48" w14:textId="77777777" w:rsidR="00FC08C2" w:rsidRDefault="00FC08C2" w:rsidP="00FC08C2">
      <w:pPr>
        <w:pStyle w:val="Pa5"/>
        <w:spacing w:after="100"/>
        <w:ind w:right="440" w:hanging="22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13. Wywołanie krwawej wojny z Kościołem // </w:t>
      </w:r>
      <w:r>
        <w:rPr>
          <w:rFonts w:ascii="Bahnschrift" w:hAnsi="Bahnschrift" w:cs="Bahnschrift"/>
          <w:sz w:val="20"/>
          <w:szCs w:val="20"/>
        </w:rPr>
        <w:t>142</w:t>
      </w:r>
    </w:p>
    <w:p w14:paraId="672A4DED" w14:textId="77777777" w:rsidR="00FC08C2" w:rsidRDefault="00FC08C2" w:rsidP="00FC08C2">
      <w:pPr>
        <w:pStyle w:val="Pa5"/>
        <w:spacing w:after="100"/>
        <w:ind w:right="440" w:hanging="22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14. Wielka debata // </w:t>
      </w:r>
      <w:r>
        <w:rPr>
          <w:rFonts w:ascii="Bahnschrift" w:hAnsi="Bahnschrift" w:cs="Bahnschrift"/>
          <w:sz w:val="20"/>
          <w:szCs w:val="20"/>
        </w:rPr>
        <w:t>153</w:t>
      </w:r>
    </w:p>
    <w:p w14:paraId="5CFC7714" w14:textId="77777777" w:rsidR="00FC08C2" w:rsidRDefault="00FC08C2" w:rsidP="00FC08C2">
      <w:pPr>
        <w:pStyle w:val="Pa5"/>
        <w:spacing w:after="100"/>
        <w:ind w:right="440" w:hanging="22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Epilog // </w:t>
      </w:r>
      <w:r>
        <w:rPr>
          <w:rFonts w:ascii="Bahnschrift" w:hAnsi="Bahnschrift" w:cs="Bahnschrift"/>
          <w:sz w:val="20"/>
          <w:szCs w:val="20"/>
        </w:rPr>
        <w:t>170</w:t>
      </w:r>
    </w:p>
    <w:p w14:paraId="5C712F61" w14:textId="77777777" w:rsidR="00FC08C2" w:rsidRDefault="00FC08C2" w:rsidP="00FC08C2">
      <w:pPr>
        <w:pStyle w:val="Pa5"/>
        <w:spacing w:after="100"/>
        <w:ind w:right="440" w:hanging="22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Podziękowania // </w:t>
      </w:r>
      <w:r>
        <w:rPr>
          <w:rFonts w:ascii="Bahnschrift" w:hAnsi="Bahnschrift" w:cs="Bahnschrift"/>
          <w:sz w:val="20"/>
          <w:szCs w:val="20"/>
        </w:rPr>
        <w:t>175</w:t>
      </w:r>
    </w:p>
    <w:p w14:paraId="7D337267" w14:textId="77777777" w:rsidR="00FC08C2" w:rsidRDefault="00FC08C2" w:rsidP="00FC08C2">
      <w:pPr>
        <w:pStyle w:val="Pa5"/>
        <w:spacing w:after="100"/>
        <w:ind w:right="440" w:hanging="22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Bibliografia // </w:t>
      </w:r>
      <w:r>
        <w:rPr>
          <w:rFonts w:ascii="Bahnschrift" w:hAnsi="Bahnschrift" w:cs="Bahnschrift"/>
          <w:sz w:val="20"/>
          <w:szCs w:val="20"/>
        </w:rPr>
        <w:t>177</w:t>
      </w:r>
    </w:p>
    <w:p w14:paraId="39B8D546" w14:textId="77777777" w:rsidR="00FC08C2" w:rsidRDefault="00FC08C2" w:rsidP="00FC08C2">
      <w:pPr>
        <w:pStyle w:val="Pa5"/>
        <w:spacing w:after="100"/>
        <w:ind w:right="440" w:hanging="22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Indeks osobowy // </w:t>
      </w:r>
      <w:r>
        <w:rPr>
          <w:rFonts w:ascii="Bahnschrift" w:hAnsi="Bahnschrift" w:cs="Bahnschrift"/>
          <w:sz w:val="20"/>
          <w:szCs w:val="20"/>
        </w:rPr>
        <w:t>179</w:t>
      </w:r>
    </w:p>
    <w:p w14:paraId="02DAC203" w14:textId="77777777" w:rsidR="00FC08C2" w:rsidRDefault="00FC08C2" w:rsidP="00FC08C2">
      <w:pPr>
        <w:pStyle w:val="Pa5"/>
        <w:spacing w:after="100"/>
        <w:ind w:right="440" w:hanging="220"/>
        <w:rPr>
          <w:rFonts w:ascii="Bahnschrift" w:hAnsi="Bahnschrift" w:cs="Bahnschrift"/>
          <w:sz w:val="20"/>
          <w:szCs w:val="20"/>
        </w:rPr>
      </w:pPr>
      <w:r>
        <w:rPr>
          <w:rFonts w:cs="Adobe Caslon Pro"/>
          <w:sz w:val="20"/>
          <w:szCs w:val="20"/>
        </w:rPr>
        <w:t xml:space="preserve">Indeks rzeczowy // </w:t>
      </w:r>
      <w:r>
        <w:rPr>
          <w:rFonts w:ascii="Bahnschrift" w:hAnsi="Bahnschrift" w:cs="Bahnschrift"/>
          <w:sz w:val="20"/>
          <w:szCs w:val="20"/>
        </w:rPr>
        <w:t xml:space="preserve">182 </w:t>
      </w:r>
    </w:p>
    <w:p w14:paraId="2E7A7FED" w14:textId="211383B2" w:rsidR="00ED4BE1" w:rsidRDefault="00ED4BE1" w:rsidP="00FC08C2"/>
    <w:sectPr w:rsidR="00ED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hnschrift">
    <w:altName w:val="Bahnschrift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C2"/>
    <w:rsid w:val="00B3231A"/>
    <w:rsid w:val="00D808D9"/>
    <w:rsid w:val="00ED4BE1"/>
    <w:rsid w:val="00F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2380"/>
  <w14:defaultImageDpi w14:val="32767"/>
  <w15:chartTrackingRefBased/>
  <w15:docId w15:val="{9CBD3179-4896-4399-8274-A4BC40CB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08C2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FC08C2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FC08C2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FC08C2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48DAD05AC0C649A5D000AC97B3DBE3" ma:contentTypeVersion="13" ma:contentTypeDescription="Utwórz nowy dokument." ma:contentTypeScope="" ma:versionID="f2976cc084caf888ac043816c3eb15ab">
  <xsd:schema xmlns:xsd="http://www.w3.org/2001/XMLSchema" xmlns:xs="http://www.w3.org/2001/XMLSchema" xmlns:p="http://schemas.microsoft.com/office/2006/metadata/properties" xmlns:ns2="6098f261-c24a-4d48-a548-d13e9f3f84da" xmlns:ns3="536be4c7-80e5-42f3-a6fa-e7ab7e2524ad" targetNamespace="http://schemas.microsoft.com/office/2006/metadata/properties" ma:root="true" ma:fieldsID="3490ff73f1fde21e29f382856ba6aa53" ns2:_="" ns3:_="">
    <xsd:import namespace="6098f261-c24a-4d48-a548-d13e9f3f84da"/>
    <xsd:import namespace="536be4c7-80e5-42f3-a6fa-e7ab7e252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8f261-c24a-4d48-a548-d13e9f3f8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tan zatwierdzenia" ma:internalName="Stan_x0020_zatwierdzenia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be4c7-80e5-42f3-a6fa-e7ab7e252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98f261-c24a-4d48-a548-d13e9f3f84da" xsi:nil="true"/>
  </documentManagement>
</p:properties>
</file>

<file path=customXml/itemProps1.xml><?xml version="1.0" encoding="utf-8"?>
<ds:datastoreItem xmlns:ds="http://schemas.openxmlformats.org/officeDocument/2006/customXml" ds:itemID="{A06AC86D-A001-4D1A-81E4-032F47A5865B}"/>
</file>

<file path=customXml/itemProps2.xml><?xml version="1.0" encoding="utf-8"?>
<ds:datastoreItem xmlns:ds="http://schemas.openxmlformats.org/officeDocument/2006/customXml" ds:itemID="{A1C1BCBB-9490-4AD4-9294-78B4F07001BA}"/>
</file>

<file path=customXml/itemProps3.xml><?xml version="1.0" encoding="utf-8"?>
<ds:datastoreItem xmlns:ds="http://schemas.openxmlformats.org/officeDocument/2006/customXml" ds:itemID="{AD5B2C75-609C-438F-A331-22389B862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4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Bubrowiecka</dc:creator>
  <cp:keywords/>
  <dc:description/>
  <cp:lastModifiedBy>Dariusz Sędek</cp:lastModifiedBy>
  <cp:revision>2</cp:revision>
  <dcterms:created xsi:type="dcterms:W3CDTF">2021-07-30T06:15:00Z</dcterms:created>
  <dcterms:modified xsi:type="dcterms:W3CDTF">2021-07-30T06:15:00Z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0x0101005448DAD05AC0C649A5D000AC97B3DBE3</vt:lpwstr>
  </property>
</Properties>
</file>